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A2869F" w14:textId="77777777" w:rsidR="00E17C58" w:rsidRPr="00E17C58" w:rsidRDefault="00E17C58" w:rsidP="00E17C5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17C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ДОГОВОР аренды имущества</w:t>
      </w:r>
    </w:p>
    <w:p w14:paraId="531338F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г. Куйбышев </w:t>
      </w:r>
      <w:r w:rsidR="0077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</w:t>
      </w:r>
      <w:proofErr w:type="gramStart"/>
      <w:r w:rsidR="0077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proofErr w:type="gramEnd"/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____» _______ 2025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</w:t>
      </w:r>
    </w:p>
    <w:p w14:paraId="237DF05E" w14:textId="77777777" w:rsidR="00E17C58" w:rsidRPr="00090CC3" w:rsidRDefault="007779CB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Муниципальное бюджетное учреждение культуры города Куйбышева Куйбышевского района Новосибирской области «Культурно – досуговый комплекс» сквер «Городской сад» именуемое в дальнейшем «Арендодатель», в лице директора Антоновой Ирины Викторовны, действующего на основании Устава, с одной стороны, и ________________, ____ года рождения, паспорт ___ номер ____, выдан _________________ ____года, зарегистрированный по адресу: _______________, именуемый в дальнейшем «Арендатор», с другой стороны, на основании протокола об итогах аукциона на право заключения договор</w:t>
      </w:r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аренды имущества от __.__.2025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__, заключили настоящий договор о нижеследующем:</w:t>
      </w:r>
    </w:p>
    <w:p w14:paraId="317B1CC4" w14:textId="77777777" w:rsidR="00E17C58" w:rsidRPr="00090CC3" w:rsidRDefault="00E17C58" w:rsidP="007779CB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Предмет договора</w:t>
      </w:r>
    </w:p>
    <w:p w14:paraId="5B0B6424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 Арендодатель передает, а Арендатор принимает во временное пользование и владение (аренду) имущество – часть объекта сквер «Городской сад», с кадастровым номером 54:34:012308:105, расположенного по адресу: Российская Федерация, Новосибирская область, город Куйбышев, ули</w:t>
      </w:r>
      <w:r w:rsidR="005174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ца Ленина, дом 15, в размере 250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кв.м</w:t>
      </w:r>
      <w:proofErr w:type="spellEnd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(далее – Имущество), для размещения развлекательных устройств и сооружений – аттракционного комплекса, согласно прилагаемой схемы (Приложение 1).</w:t>
      </w:r>
    </w:p>
    <w:p w14:paraId="5F0DAA38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 Имущество предоставляется Арендатору в целях размещения некапитальных развлекательных устройств и сооружений (аттракционного комплекса) в соответствии со схемой и в составе, указанными в Приложении 1 к настоящему договору.</w:t>
      </w:r>
    </w:p>
    <w:p w14:paraId="2A480AD3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 Срок пользования Имуществом составляет 4 (четыре) месяца.</w:t>
      </w:r>
    </w:p>
    <w:p w14:paraId="28D40A62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 Арендуемое Имущество принадлежит Арендодателю на праве оперативного управления, в соответствии с постановлением администрации города Куйбышева Куйбышевского района Новосибирской области от 03.04.2009г., акт № 59 «закрепления муниципального имущества на праве оперативного управления за муниципальным учреждением культуры «Культурно-досуговый комплекс» города Куйбышева Новосибирской области», о чем в Едином государственном реестре прав на недвижимое имущество и сделок с ним сделана запись регистрации от 01.07.2009г. № 54-54-15/027/2009-63.</w:t>
      </w:r>
    </w:p>
    <w:p w14:paraId="699F2140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1.5. Арендатор осмотрел Имущество в натуре, ознакомился с его количественными и качественными характеристиками и не имеет претензий к Арендодателю по состоянию Имущества.</w:t>
      </w:r>
    </w:p>
    <w:p w14:paraId="18CB7150" w14:textId="77777777" w:rsidR="00E17C58" w:rsidRPr="00090CC3" w:rsidRDefault="00E17C58" w:rsidP="00DC77C4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Права и обязанности Арендодателя</w:t>
      </w:r>
    </w:p>
    <w:p w14:paraId="4FC6D47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2.1.Арендодатель обязан:</w:t>
      </w:r>
    </w:p>
    <w:p w14:paraId="19D1C13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2.1.1. Передать Арендатору Имущество, указанное в п.1.1. настоящего Договора, в аренду по акту приема-передачи (Приложение №2) в течение 3 дней с момента подписания настоящего Договора</w:t>
      </w:r>
    </w:p>
    <w:p w14:paraId="1EEED2C5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2.1.2. Не препятствовать Арендатору в пользовании Имуществом, при соблюдении им условий данного Договора.</w:t>
      </w:r>
    </w:p>
    <w:p w14:paraId="4B189D5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2.1.3. В случае прекращения (расторжения) настоящего Договора по основаниям, предусмотренным действующим законодательством и условиями настоящего Договора, принять Имущество от Арендатора по акту приема-передачи (возврата) не позднее 3 дней с момента прекращения (расторжения) Договора.</w:t>
      </w:r>
    </w:p>
    <w:p w14:paraId="0A59014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Арендодатель имеет право:</w:t>
      </w:r>
    </w:p>
    <w:p w14:paraId="1392BF23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2.2.1. Беспрепятственно посещать и обследовать объект имущества на предмет соблюдения Арендатором требований по содержанию арендуемого Имущества, а также иных условий настоящего Договора и действующего законодательства РФ</w:t>
      </w:r>
    </w:p>
    <w:p w14:paraId="7FBB59F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2.2.2. Требовать от Арендатора надлежащего исполнения обязательств в соответствии с настоящим Договором, а также своевременного устранения выявленных недостатков.</w:t>
      </w:r>
    </w:p>
    <w:p w14:paraId="51780232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2.2.3. На возмещение убытков, причиненных ухудшением качества арендуемого Имущества в результате деятельности Арендатора, а также по иным основаниям, предусмотренным законодательством Российской Федерации.</w:t>
      </w:r>
    </w:p>
    <w:p w14:paraId="03F91681" w14:textId="1CDD3C23" w:rsidR="00E17C58" w:rsidRPr="00090CC3" w:rsidRDefault="00581C6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Права и обязанности Арендатора</w:t>
      </w:r>
    </w:p>
    <w:p w14:paraId="05E0FA48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 Арендатор имеет право:</w:t>
      </w:r>
    </w:p>
    <w:p w14:paraId="22EE3E1A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3.1.1. Использовать Имущество на условиях, установленных настоящим Договором;</w:t>
      </w:r>
    </w:p>
    <w:p w14:paraId="28D129CA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3.1.2. Пользоваться предоставляемым Арендодателем электричеством и иными коммунальными услугами при наличии и в пределах технических возможностей Арендодателя, на основании отдельного договора между Сторонами.</w:t>
      </w:r>
    </w:p>
    <w:p w14:paraId="7B3CE2A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3.1.3. На беспрепятственный доступ своих сотрудников к месту установки аттракционов.</w:t>
      </w:r>
    </w:p>
    <w:p w14:paraId="69D00A51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3.2.Арендатор обязан:</w:t>
      </w:r>
    </w:p>
    <w:p w14:paraId="6D28A3C2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3.2.1. Принять Имущество по акту приема-передачи в течение 3 дней с момента подписания настоящего договора.</w:t>
      </w:r>
    </w:p>
    <w:p w14:paraId="4B1F3D9D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3.2.2. Выполнять в полном объеме все условия настоящего Договора;</w:t>
      </w:r>
    </w:p>
    <w:p w14:paraId="088B9ED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3.2.3. Использовать Имущество исключительно по прямому назначению, названному в п.1.2. Договора.</w:t>
      </w:r>
    </w:p>
    <w:p w14:paraId="6F5A03D5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3.2.4. Разместить аттракционный комплекс на арендуемом Имуществе в соответствии со схемой и в составе, указанными в Приложении 1 к настоящему договору.</w:t>
      </w:r>
    </w:p>
    <w:p w14:paraId="6B51FF22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3.2.5. Разместить и эксплуатировать аттракционный комплекс строго в соответствии с требованиями к техническому состоянию и эксплуатации аттракционов, установленными действующим законодательством, (Постановление Правительства РФ от 20.12.2019 N 1732,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ГОСТ 33807-2016 Межгосударственный стандарт. Безопасность аттракционов. Общие требования., технический регламент Евразийского экономического союза "О безопасности аттракционов" (ТР ЕАЭС 038/2016));</w:t>
      </w:r>
    </w:p>
    <w:p w14:paraId="43B5A5D3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3.2.6. Обеспечить надлежащее состояние и внешний вид размещаемых на арендуемом Имуществе аттракционов в течение всего срока действия Договора;</w:t>
      </w:r>
    </w:p>
    <w:p w14:paraId="2AA76DD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3.2.7. Обеспечить безопасную эксплуатацию аттракционов в полном соответствии с требованиями законов, нормативных и эксплуатационных документов.</w:t>
      </w:r>
    </w:p>
    <w:p w14:paraId="742D90F1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3.2.8. Производить расчеты за пользование Имуществом в размере и сроки, указанные в </w:t>
      </w:r>
      <w:proofErr w:type="spellStart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п.п</w:t>
      </w:r>
      <w:proofErr w:type="spellEnd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4.1., 4.2. настоящего Договора;</w:t>
      </w:r>
    </w:p>
    <w:p w14:paraId="131E647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3.2.9. Обеспечить сохранность принятого по настоящему Договору Имущества, его нормальное функционирование и техническое состояние Имущества.</w:t>
      </w:r>
    </w:p>
    <w:p w14:paraId="1000E6E6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3.2.10. Обеспечивать соблюдение правил внутреннего распорядка Арендодателя.</w:t>
      </w:r>
    </w:p>
    <w:p w14:paraId="0DA6CBD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3.2.11. Обеспечивать при использовании Имущества строгое соблюдение экологических, санитарно-гигиенических, противопожарных норм и правил, правил техники безопасности и охране труда.</w:t>
      </w:r>
    </w:p>
    <w:p w14:paraId="52E6B91E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3.2.12. Обеспечивать вывоз мусора и иных отходов от ведения деятельности на арендуемом Имуществе своими силами или с привлечением третьих лиц.</w:t>
      </w:r>
    </w:p>
    <w:p w14:paraId="78588EB5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3.2.13. Использовать Имущество способами, которые не должны наносить вред окружающей среде, а также историко-культурной и природной среде, правам и законным интересам Арендодателя и других лиц.</w:t>
      </w:r>
    </w:p>
    <w:p w14:paraId="7867BBA6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3.2.14. Оплачивать коммунальные услуги, а также возмещать эксплуатационные расходы Арендодателя;</w:t>
      </w:r>
    </w:p>
    <w:p w14:paraId="3E96BFE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2437">
        <w:rPr>
          <w:rFonts w:ascii="Times New Roman" w:eastAsia="Times New Roman" w:hAnsi="Times New Roman" w:cs="Times New Roman"/>
          <w:color w:val="000000"/>
          <w:lang w:eastAsia="ru-RU"/>
        </w:rPr>
        <w:t>3.2.15</w:t>
      </w:r>
      <w:r w:rsidRPr="00475338">
        <w:rPr>
          <w:rFonts w:ascii="Times New Roman" w:eastAsia="Times New Roman" w:hAnsi="Times New Roman" w:cs="Times New Roman"/>
          <w:color w:val="000000"/>
          <w:lang w:eastAsia="ru-RU"/>
        </w:rPr>
        <w:t xml:space="preserve">. Обеспечить бесперебойную работу аттракционного комплекса </w:t>
      </w:r>
      <w:r w:rsidRPr="00475338">
        <w:rPr>
          <w:rFonts w:ascii="Times New Roman" w:hAnsi="Times New Roman" w:cs="Times New Roman"/>
        </w:rPr>
        <w:t>согласно установленному режиму работы Арендодателя</w:t>
      </w:r>
      <w:r w:rsidR="001813FA" w:rsidRPr="00475338">
        <w:rPr>
          <w:rFonts w:ascii="Times New Roman" w:hAnsi="Times New Roman" w:cs="Times New Roman"/>
        </w:rPr>
        <w:t xml:space="preserve"> </w:t>
      </w:r>
      <w:proofErr w:type="gramStart"/>
      <w:r w:rsidR="001813FA" w:rsidRPr="00475338">
        <w:rPr>
          <w:rFonts w:ascii="Times New Roman" w:hAnsi="Times New Roman" w:cs="Times New Roman"/>
        </w:rPr>
        <w:t>( с</w:t>
      </w:r>
      <w:proofErr w:type="gramEnd"/>
      <w:r w:rsidR="001813FA" w:rsidRPr="00475338">
        <w:rPr>
          <w:rFonts w:ascii="Times New Roman" w:hAnsi="Times New Roman" w:cs="Times New Roman"/>
        </w:rPr>
        <w:t xml:space="preserve"> 10:00до 20:00 без выходных)</w:t>
      </w:r>
      <w:r w:rsidRPr="00475338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кроме случаев, когда перебои в работе вызваны атмосферными явлениями (ураганный ветер, проливные дожди) и иными обстоятельствами, не зависящими от воли Сторон и исключающими такое использование.</w:t>
      </w:r>
    </w:p>
    <w:p w14:paraId="384D9AE0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3.2.16. Нести ответственность за безопасную эксплуатацию и техническое состояние размещаемого на арендуемом Имуществе аттракционного комплекса.</w:t>
      </w:r>
    </w:p>
    <w:p w14:paraId="143B4A8F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3.2.17. Нести ответственность за сохранность коммуникаций, проходящих через территорию арендуемого Имущества.</w:t>
      </w:r>
    </w:p>
    <w:p w14:paraId="41A818DB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3.2.18. В случае наличия статуса налогового агента по уплате НДС, самостоятельно исчислять расчетным методом и уплачивать в бюджет соответствующую сумму НДС от сложившейся на аукционе цены арендной платы Имущества.</w:t>
      </w:r>
    </w:p>
    <w:p w14:paraId="68CE5948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3.2.19. В 3-дневный срок с даты прекращения (расторжения) действия настоящего Договора своими силами и за свой счет осуществить демонтаж и вывоз аттракционного комплекса с арендуемого Имущества и передать Имущество по акту-приема передачи (возврата) в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надлежащем состоянии. При возврате Имущества в состоянии худшем, чем он был передан Арендатору по настоящему Договору, в акте приема-передачи отражаются характеристики и показатели, свидетельствующие об ухудшении состояния объекта. Размер ущерба определяется Арендодателем в соответствии с действующим законодательством Российской Федерации, возмещается Арендатором и взыскивается с виновного лица по нормам действующего законодательства. В случае отказа Арендатора в добровольном порядке осуществить демонтаж и вывоз аттракционов с арендуемого Имущества в указанный срок, Арендодатель не несет ответственность за состояние и</w:t>
      </w:r>
      <w:r w:rsidR="00DC77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сохранность аттракционов, при их демонтаже и (или) перемещении на специально организованную площадку для хранения незаконно установленных объектов.</w:t>
      </w:r>
    </w:p>
    <w:p w14:paraId="4F44032F" w14:textId="77777777" w:rsidR="00E17C58" w:rsidRPr="00090CC3" w:rsidRDefault="00E17C58" w:rsidP="00DC77C4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Цена Договора и порядок расчета</w:t>
      </w:r>
    </w:p>
    <w:p w14:paraId="7F3B0EB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 Размер ежемесячной арендной платы определяется на основании протокола о результатах аукциона на право заключения договор</w:t>
      </w:r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аренды имущества от _</w:t>
      </w:r>
      <w:proofErr w:type="gramStart"/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_._</w:t>
      </w:r>
      <w:proofErr w:type="gramEnd"/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_.2025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№ ___ и составляет ______________ (___________________) рублей 00 коп. (без НДС).</w:t>
      </w:r>
      <w:r w:rsidRPr="00090CC3">
        <w:rPr>
          <w:rFonts w:ascii="Times New Roman" w:hAnsi="Times New Roman" w:cs="Times New Roman"/>
          <w:sz w:val="24"/>
          <w:szCs w:val="24"/>
        </w:rPr>
        <w:t xml:space="preserve"> Оплата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НДС осуществляется в порядке, установленном налоговым законодательством РФ.</w:t>
      </w:r>
    </w:p>
    <w:p w14:paraId="17B09139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 Арендная плата, указанная в п.4.1. настоящего Договора, производится Арендатором ежемесячно, до 10 числа месяца, следующего за расчетным, наличными средствами в кассу МБУК «Культурно-досуговый комплекс» или путем перечисления на реквизиты Арендодателя: ОГРН 1045406825056, ИНН 5452110914, КПП 545201001, л/с 455060035, р/с 03234643506301015101, корр. счет 40102810445370000043, Сибирское ГУ Банка России // УФК по Новосибирской области г. Новосибирск, БИК 015004950, ОКТМО 50630101001 ОКОПФ 75403, ОКПО/ОКОГУ 73979948/4210007, ОКАТО/ОКФС 50415000000/14 (назначение платежа: оплата по договору аренды имущества от ______ № _____)</w:t>
      </w:r>
    </w:p>
    <w:p w14:paraId="6BBFEC3B" w14:textId="77777777" w:rsidR="00E17C58" w:rsidRPr="0036772E" w:rsidRDefault="00E17C58" w:rsidP="00E17C5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4.3. Стоимость коммунальных услуг не включена в размер арендной платы. Арендатор пользуется предоставляемыми Арендодателем электричеством и иными коммунальными услугами в пределах технических возможностей Арендодателя, </w:t>
      </w:r>
      <w:r w:rsidRPr="0036772E">
        <w:rPr>
          <w:rFonts w:ascii="Times New Roman" w:hAnsi="Times New Roman" w:cs="Times New Roman"/>
          <w:sz w:val="24"/>
          <w:szCs w:val="24"/>
        </w:rPr>
        <w:t>на возмездной основе.</w:t>
      </w:r>
    </w:p>
    <w:p w14:paraId="3CD679F0" w14:textId="43B575F8" w:rsidR="00E17C58" w:rsidRPr="00090CC3" w:rsidRDefault="00581C6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5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Ответственность сторон</w:t>
      </w:r>
    </w:p>
    <w:p w14:paraId="0B10B240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 В случае несвоевременного перечисления арендной платы в размере и в срок, установленные в пунктах 4.1., 4.2. настоящего Договора, Арендатор обязан уплатить Арендодателю неустойку в виде пени в размере 1% от суммы задолженности по арендной плате за каждый день просрочки платежа.</w:t>
      </w:r>
    </w:p>
    <w:p w14:paraId="1A92EE5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5.2. За неисполнение Арендатором иных условий настоящего Договора, кроме условий, предусмотренных 3.2.8. настоящего Договора, Арендатор выплачивает Арендодателю штраф в размере 5 (пяти) тысяч рублей за каждое допущенное нарушение условий Договора, в течение 3 (трех) рабочих дней с даты получения соответствующей претензии от Арендодателя. В случае, если нарушения данных условия являются длящимися (не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устраняются) Арендатор обязан уплатить штраф в размере 1000 рублей за каждый последующий календарный день нарушения.</w:t>
      </w:r>
    </w:p>
    <w:p w14:paraId="11CF003D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 Возмещение убытков и уплата неустойки за неисполнение обязательств не освобождает Стороны от исполнения обязательств по Договору.</w:t>
      </w:r>
    </w:p>
    <w:p w14:paraId="4D48DC35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5.4. Арендодатель не несет ответственности за:</w:t>
      </w:r>
    </w:p>
    <w:p w14:paraId="7F34B1FF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перебои с электроэнергией, поставкой иных коммунальных услуг на территории сквера «Городской сад»,</w:t>
      </w:r>
    </w:p>
    <w:p w14:paraId="239D6E30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сохранность имущества Арендатора.</w:t>
      </w:r>
    </w:p>
    <w:p w14:paraId="6998E64D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 Стороны освобождаются от ответственности за частичное или полное неисполнение обязательств по настоящему Договору, если такое неисполнение является следствием обстоятельств непреодолимой силы (катастрофы природного и техногенного характера, военные и социальные конфликты, эпидемии), не зависящие от воли сторон.</w:t>
      </w:r>
    </w:p>
    <w:p w14:paraId="29C80106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5.6. Все споры, возникающие в процессе заключения и исполнения Договора, решаются Сторонами в добровольном порядке. При не достижении соглашения Сторон спор подлежит рассмотрению в арбитражном суде.</w:t>
      </w:r>
    </w:p>
    <w:p w14:paraId="78DC0FFA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5.7. Ни одна из сторон не вправе передавать свои права и обязанности по настоящему Договору третьей Стороне без письменного согласия другой стороны.</w:t>
      </w:r>
    </w:p>
    <w:p w14:paraId="2D5DF0FE" w14:textId="1A5BC00E" w:rsidR="00E17C58" w:rsidRPr="00090CC3" w:rsidRDefault="00581C6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6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Срок действия Договора</w:t>
      </w:r>
    </w:p>
    <w:p w14:paraId="07F30DD4" w14:textId="77777777" w:rsidR="00E17C58" w:rsidRPr="0036772E" w:rsidRDefault="00E17C58" w:rsidP="0036772E">
      <w:pPr>
        <w:rPr>
          <w:rFonts w:ascii="Times New Roman" w:hAnsi="Times New Roman" w:cs="Times New Roman"/>
          <w:sz w:val="24"/>
          <w:szCs w:val="24"/>
        </w:rPr>
      </w:pPr>
      <w:r w:rsidRPr="0036772E">
        <w:rPr>
          <w:rFonts w:ascii="Times New Roman" w:hAnsi="Times New Roman" w:cs="Times New Roman"/>
          <w:sz w:val="24"/>
          <w:szCs w:val="24"/>
        </w:rPr>
        <w:t>6.1. Договор вступает в силу со дня его подписания Сторонами</w:t>
      </w:r>
      <w:r w:rsidR="00DC77C4" w:rsidRPr="0036772E">
        <w:rPr>
          <w:rFonts w:ascii="Times New Roman" w:hAnsi="Times New Roman" w:cs="Times New Roman"/>
          <w:sz w:val="24"/>
          <w:szCs w:val="24"/>
        </w:rPr>
        <w:t xml:space="preserve"> и действует 4 (четыре) месяца.</w:t>
      </w:r>
    </w:p>
    <w:p w14:paraId="1266316B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6.2. Срок действия настоящего Договора устанавливается с ______________ года по ____________ года.</w:t>
      </w:r>
    </w:p>
    <w:p w14:paraId="7582A092" w14:textId="5ADA6F77" w:rsidR="00E17C58" w:rsidRPr="00090CC3" w:rsidRDefault="00581C6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7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Расторжение, изменение настоящего договора</w:t>
      </w:r>
    </w:p>
    <w:p w14:paraId="2F5704EA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7.1. Договор может быть изменен и расторгнут по соглашению Сторон, по требованию одной из сторон в судебном порядке, в установленном законе случаях.</w:t>
      </w:r>
    </w:p>
    <w:p w14:paraId="386452D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 Арендодатель вправе отказаться от исполнения Договора в одностороннем внесудебном порядке путем направления уведомления Арендатору в случаях:</w:t>
      </w:r>
    </w:p>
    <w:p w14:paraId="7BCB9131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7.2.1. Использования Арендатором Имущества не по целевому назначению, указанному в п.1.2. настоящего Договора.</w:t>
      </w:r>
    </w:p>
    <w:p w14:paraId="4B8E0BBF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7.2.2. неуплаты Арендатором арендной платы более двух раз подряд по истечении установленного договором срока платежа;</w:t>
      </w:r>
    </w:p>
    <w:p w14:paraId="23657D79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7.2.3. однократного нарушения Арендатором существенных условий Договора, к которым в том числе относятся правила эксплуатации аттракционов и места их размещения.</w:t>
      </w:r>
    </w:p>
    <w:p w14:paraId="078B51B1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7.3. Расторжение договора не освобождает Арендатора от необходимости погашения задолженности по арендной плате и выплаты неустойки.</w:t>
      </w:r>
    </w:p>
    <w:p w14:paraId="06C9B8C3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7.4. Любые изменения и дополнения к настоящему Договору действительны при условии, что они заключены в письменной форме.</w:t>
      </w:r>
    </w:p>
    <w:p w14:paraId="03C1D2EE" w14:textId="4B872DA0" w:rsidR="00E17C58" w:rsidRPr="00090CC3" w:rsidRDefault="00581C6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                                                    8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Прочие условия</w:t>
      </w:r>
    </w:p>
    <w:p w14:paraId="3DC5AFE1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8.1. Настоящий договор составлен в двух экземплярах, имеющих одинаковую юридическую силу, по одному экземпляру для каждой из Сторон.</w:t>
      </w:r>
    </w:p>
    <w:p w14:paraId="63F92626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772E">
        <w:rPr>
          <w:rFonts w:ascii="Times New Roman" w:hAnsi="Times New Roman" w:cs="Times New Roman"/>
          <w:sz w:val="24"/>
          <w:szCs w:val="24"/>
        </w:rPr>
        <w:t>8.</w:t>
      </w:r>
      <w:r w:rsidR="00DC77C4" w:rsidRPr="0036772E">
        <w:rPr>
          <w:rFonts w:ascii="Times New Roman" w:hAnsi="Times New Roman" w:cs="Times New Roman"/>
          <w:sz w:val="24"/>
          <w:szCs w:val="24"/>
        </w:rPr>
        <w:t>2</w:t>
      </w:r>
      <w:r w:rsidRPr="0036772E">
        <w:rPr>
          <w:rFonts w:ascii="Times New Roman" w:hAnsi="Times New Roman" w:cs="Times New Roman"/>
          <w:sz w:val="24"/>
          <w:szCs w:val="24"/>
        </w:rPr>
        <w:t>.</w:t>
      </w:r>
      <w:r w:rsidRPr="00477F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изменении наименования, адреса, банковских реквизитов или реорганизации Стороны информируют друг друга в письменном виде в 3-дневный срок.</w:t>
      </w:r>
    </w:p>
    <w:p w14:paraId="683970B8" w14:textId="77777777" w:rsidR="00E17C58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="00DC77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Во всем, что не оговорено в настоящем Договоре. Стороны руководствуются действующим законодательством Российской Федерации.</w:t>
      </w:r>
    </w:p>
    <w:p w14:paraId="7EA638C7" w14:textId="77777777" w:rsidR="00DC77C4" w:rsidRPr="00090CC3" w:rsidRDefault="00DC77C4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9DD26C0" w14:textId="1E1FB04C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</w:t>
      </w:r>
      <w:r w:rsidR="00581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9</w:t>
      </w:r>
      <w:bookmarkStart w:id="0" w:name="_GoBack"/>
      <w:bookmarkEnd w:id="0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Реквизиты сторон:</w:t>
      </w:r>
    </w:p>
    <w:p w14:paraId="4424625A" w14:textId="77777777" w:rsidR="00E17C58" w:rsidRPr="00090CC3" w:rsidRDefault="00E17C58" w:rsidP="00E17C58">
      <w:pPr>
        <w:spacing w:after="0" w:line="360" w:lineRule="auto"/>
        <w:ind w:left="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Арендодатель                                                                                           Арендатор</w:t>
      </w:r>
    </w:p>
    <w:tbl>
      <w:tblPr>
        <w:tblpPr w:leftFromText="180" w:rightFromText="180" w:vertAnchor="text" w:horzAnchor="margin" w:tblpY="43"/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55"/>
        <w:gridCol w:w="5010"/>
      </w:tblGrid>
      <w:tr w:rsidR="00E17C58" w:rsidRPr="00090CC3" w14:paraId="1B4719D6" w14:textId="77777777" w:rsidTr="00C577D7">
        <w:trPr>
          <w:trHeight w:val="3870"/>
        </w:trPr>
        <w:tc>
          <w:tcPr>
            <w:tcW w:w="4755" w:type="dxa"/>
          </w:tcPr>
          <w:p w14:paraId="42DDDEED" w14:textId="77777777" w:rsidR="00E17C58" w:rsidRPr="00090CC3" w:rsidRDefault="00E17C58" w:rsidP="00E17C58">
            <w:pPr>
              <w:spacing w:after="0" w:line="360" w:lineRule="auto"/>
              <w:ind w:left="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0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МБУК «Культурно-досуговый комплекс» 632385, Новосибирская область, г. Куйбышев, ул. Партизанская, 95 ОГРН 1045406825056 ИНН 5452110914 КПП 545201001 л/с 455060035 р/с 03234643506301015101 корр. счет 40102810445370000043 Сибирское ГУ Банка России // УФК по Новосибирской области г. Новосибирск БИК 015004950 ОКТМО 50630101001 ОКОПФ 75403 ОКПО/ОКОГУ 73979948/4210007 ОКАТО/ОКФС 50415000000/14 Факс 8(383) -62-63-709  Тел.8(383)62-63-226 kaunsk-kultura@yandex.ru</w:t>
            </w:r>
          </w:p>
          <w:p w14:paraId="54BE07D5" w14:textId="77777777" w:rsidR="00E17C58" w:rsidRPr="00090CC3" w:rsidRDefault="00E17C58" w:rsidP="00E17C58">
            <w:pPr>
              <w:spacing w:after="0" w:line="360" w:lineRule="auto"/>
              <w:ind w:left="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10" w:type="dxa"/>
          </w:tcPr>
          <w:p w14:paraId="193F5923" w14:textId="77777777" w:rsidR="00E17C58" w:rsidRPr="00090CC3" w:rsidRDefault="00E17C58" w:rsidP="00E17C58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E4B56A1" w14:textId="77777777" w:rsidR="00E17C58" w:rsidRPr="00090CC3" w:rsidRDefault="00E17C58" w:rsidP="00E17C58">
            <w:pPr>
              <w:pStyle w:val="a3"/>
              <w:spacing w:before="0" w:beforeAutospacing="0" w:after="0" w:afterAutospacing="0" w:line="360" w:lineRule="auto"/>
              <w:ind w:left="96"/>
              <w:jc w:val="both"/>
              <w:rPr>
                <w:color w:val="000000"/>
              </w:rPr>
            </w:pPr>
          </w:p>
        </w:tc>
      </w:tr>
    </w:tbl>
    <w:p w14:paraId="11B6D4D4" w14:textId="77777777" w:rsidR="00E17C58" w:rsidRPr="00090CC3" w:rsidRDefault="00E17C58" w:rsidP="00E17C58">
      <w:pPr>
        <w:spacing w:after="0" w:line="360" w:lineRule="auto"/>
        <w:ind w:left="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E0F7154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17B72B8" w14:textId="77777777" w:rsidR="00E17C58" w:rsidRPr="00090CC3" w:rsidRDefault="00E17C58" w:rsidP="00E17C5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090CC3">
        <w:rPr>
          <w:color w:val="000000"/>
        </w:rPr>
        <w:t xml:space="preserve">Арендодатель                                                                   </w:t>
      </w:r>
      <w:r>
        <w:rPr>
          <w:color w:val="000000"/>
        </w:rPr>
        <w:tab/>
      </w:r>
      <w:r>
        <w:rPr>
          <w:color w:val="000000"/>
        </w:rPr>
        <w:tab/>
      </w:r>
      <w:r w:rsidRPr="00090CC3">
        <w:rPr>
          <w:color w:val="000000"/>
        </w:rPr>
        <w:t>Арендатор</w:t>
      </w:r>
    </w:p>
    <w:p w14:paraId="17ECB019" w14:textId="77777777" w:rsidR="00E17C58" w:rsidRPr="00090CC3" w:rsidRDefault="00E17C58" w:rsidP="00E17C5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090CC3">
        <w:rPr>
          <w:color w:val="000000"/>
        </w:rPr>
        <w:t xml:space="preserve"> Директо</w:t>
      </w:r>
      <w:r>
        <w:rPr>
          <w:color w:val="000000"/>
        </w:rPr>
        <w:t xml:space="preserve">р </w:t>
      </w:r>
      <w:r w:rsidRPr="00090CC3">
        <w:rPr>
          <w:color w:val="000000"/>
        </w:rPr>
        <w:t>МБУК «КДК_________</w:t>
      </w:r>
      <w:proofErr w:type="spellStart"/>
      <w:r w:rsidRPr="00090CC3">
        <w:rPr>
          <w:color w:val="000000"/>
        </w:rPr>
        <w:t>И.В.Антонова</w:t>
      </w:r>
      <w:proofErr w:type="spellEnd"/>
      <w:r w:rsidRPr="00090CC3">
        <w:rPr>
          <w:color w:val="000000"/>
        </w:rPr>
        <w:t xml:space="preserve">               </w:t>
      </w:r>
      <w:r>
        <w:rPr>
          <w:color w:val="000000"/>
        </w:rPr>
        <w:tab/>
      </w:r>
      <w:r w:rsidRPr="00090CC3">
        <w:rPr>
          <w:color w:val="000000"/>
        </w:rPr>
        <w:t>_________________</w:t>
      </w:r>
    </w:p>
    <w:p w14:paraId="6E2C6BD9" w14:textId="77777777" w:rsidR="008A0E5D" w:rsidRDefault="008A0E5D" w:rsidP="00E17C58">
      <w:pPr>
        <w:spacing w:after="0" w:line="360" w:lineRule="auto"/>
      </w:pPr>
    </w:p>
    <w:p w14:paraId="39324996" w14:textId="77777777" w:rsidR="00DC77C4" w:rsidRDefault="00DC77C4" w:rsidP="00E17C58">
      <w:pPr>
        <w:spacing w:after="0" w:line="360" w:lineRule="auto"/>
      </w:pPr>
    </w:p>
    <w:p w14:paraId="593DCCBE" w14:textId="067FBFBC" w:rsidR="00DC77C4" w:rsidRDefault="00DC77C4" w:rsidP="00E17C58">
      <w:pPr>
        <w:spacing w:after="0" w:line="360" w:lineRule="auto"/>
      </w:pPr>
    </w:p>
    <w:p w14:paraId="6DEB4A90" w14:textId="76986A26" w:rsidR="0036772E" w:rsidRDefault="0036772E" w:rsidP="00E17C58">
      <w:pPr>
        <w:spacing w:after="0" w:line="360" w:lineRule="auto"/>
      </w:pPr>
    </w:p>
    <w:p w14:paraId="502D2D1D" w14:textId="77777777" w:rsidR="0036772E" w:rsidRDefault="0036772E" w:rsidP="00E17C58">
      <w:pPr>
        <w:spacing w:after="0" w:line="360" w:lineRule="auto"/>
      </w:pPr>
    </w:p>
    <w:p w14:paraId="32E47947" w14:textId="77777777" w:rsidR="00DC77C4" w:rsidRDefault="00DC77C4" w:rsidP="00E17C58">
      <w:pPr>
        <w:spacing w:after="0" w:line="360" w:lineRule="auto"/>
      </w:pPr>
    </w:p>
    <w:p w14:paraId="020D73FC" w14:textId="77777777" w:rsidR="009914F7" w:rsidRDefault="009914F7" w:rsidP="00E17C58">
      <w:pPr>
        <w:spacing w:after="0" w:line="360" w:lineRule="auto"/>
      </w:pPr>
    </w:p>
    <w:p w14:paraId="59274032" w14:textId="77777777" w:rsid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D7254">
        <w:rPr>
          <w:rFonts w:ascii="Times New Roman" w:hAnsi="Times New Roman" w:cs="Times New Roman"/>
        </w:rPr>
        <w:lastRenderedPageBreak/>
        <w:t>Приложение №</w:t>
      </w:r>
      <w:r>
        <w:rPr>
          <w:rFonts w:ascii="Times New Roman" w:hAnsi="Times New Roman" w:cs="Times New Roman"/>
        </w:rPr>
        <w:t>1</w:t>
      </w:r>
      <w:r w:rsidRPr="00BD7254">
        <w:rPr>
          <w:rFonts w:ascii="Times New Roman" w:hAnsi="Times New Roman" w:cs="Times New Roman"/>
        </w:rPr>
        <w:t xml:space="preserve"> </w:t>
      </w:r>
    </w:p>
    <w:p w14:paraId="51D69A1A" w14:textId="77777777" w:rsid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D7254">
        <w:rPr>
          <w:rFonts w:ascii="Times New Roman" w:hAnsi="Times New Roman" w:cs="Times New Roman"/>
        </w:rPr>
        <w:t xml:space="preserve">к </w:t>
      </w:r>
      <w:r>
        <w:rPr>
          <w:rFonts w:ascii="Times New Roman" w:hAnsi="Times New Roman" w:cs="Times New Roman"/>
        </w:rPr>
        <w:t>договору аренды имущества от ______________</w:t>
      </w:r>
    </w:p>
    <w:p w14:paraId="30E2C36B" w14:textId="77777777" w:rsid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066FAFE6" w14:textId="77777777" w:rsidR="009914F7" w:rsidRPr="00E40830" w:rsidRDefault="009914F7" w:rsidP="009914F7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E40830">
        <w:rPr>
          <w:rFonts w:ascii="Times New Roman" w:hAnsi="Times New Roman" w:cs="Times New Roman"/>
          <w:sz w:val="24"/>
          <w:szCs w:val="24"/>
        </w:rPr>
        <w:t>Схема размещения и состав аттракционного комплекса,</w:t>
      </w:r>
    </w:p>
    <w:p w14:paraId="05BBBDBC" w14:textId="77777777" w:rsidR="009914F7" w:rsidRDefault="009914F7" w:rsidP="009914F7">
      <w:pPr>
        <w:pStyle w:val="a5"/>
        <w:jc w:val="center"/>
      </w:pPr>
      <w:r w:rsidRPr="00E40830">
        <w:rPr>
          <w:rFonts w:ascii="Times New Roman" w:hAnsi="Times New Roman" w:cs="Times New Roman"/>
          <w:sz w:val="24"/>
          <w:szCs w:val="24"/>
        </w:rPr>
        <w:t>подлежащего к размещению на арендуемом имуществе: сквер «Городской сад», расположенного по адресу: Российская Федерация, Новосибирская область, город Куйбышев, улица Ленина, дом 15</w:t>
      </w:r>
      <w:r>
        <w:tab/>
      </w:r>
      <w:r w:rsidR="00517491">
        <w:rPr>
          <w:rFonts w:ascii="Times New Roman" w:hAnsi="Times New Roman" w:cs="Times New Roman"/>
        </w:rPr>
        <w:t>(площадь 250</w:t>
      </w:r>
      <w:r w:rsidR="00AF7D1C" w:rsidRPr="00AF7D1C">
        <w:rPr>
          <w:rFonts w:ascii="Times New Roman" w:hAnsi="Times New Roman" w:cs="Times New Roman"/>
        </w:rPr>
        <w:t xml:space="preserve"> </w:t>
      </w:r>
      <w:proofErr w:type="spellStart"/>
      <w:r w:rsidR="00AF7D1C" w:rsidRPr="00AF7D1C">
        <w:rPr>
          <w:rFonts w:ascii="Times New Roman" w:hAnsi="Times New Roman" w:cs="Times New Roman"/>
        </w:rPr>
        <w:t>кв.м</w:t>
      </w:r>
      <w:proofErr w:type="spellEnd"/>
      <w:r w:rsidR="00AF7D1C" w:rsidRPr="00AF7D1C">
        <w:rPr>
          <w:rFonts w:ascii="Times New Roman" w:hAnsi="Times New Roman" w:cs="Times New Roman"/>
        </w:rPr>
        <w:t>.)</w:t>
      </w:r>
    </w:p>
    <w:p w14:paraId="0E6A8B19" w14:textId="70288E5E" w:rsidR="009914F7" w:rsidRPr="00BD7254" w:rsidRDefault="009914F7" w:rsidP="009914F7">
      <w:pPr>
        <w:tabs>
          <w:tab w:val="left" w:pos="1639"/>
        </w:tabs>
        <w:spacing w:after="0" w:line="240" w:lineRule="auto"/>
        <w:jc w:val="center"/>
      </w:pPr>
    </w:p>
    <w:tbl>
      <w:tblPr>
        <w:tblStyle w:val="a4"/>
        <w:tblpPr w:leftFromText="180" w:rightFromText="180" w:vertAnchor="text" w:horzAnchor="margin" w:tblpXSpec="center" w:tblpY="9715"/>
        <w:tblW w:w="5949" w:type="dxa"/>
        <w:tblLayout w:type="fixed"/>
        <w:tblLook w:val="04A0" w:firstRow="1" w:lastRow="0" w:firstColumn="1" w:lastColumn="0" w:noHBand="0" w:noVBand="1"/>
      </w:tblPr>
      <w:tblGrid>
        <w:gridCol w:w="421"/>
        <w:gridCol w:w="567"/>
        <w:gridCol w:w="2268"/>
        <w:gridCol w:w="2693"/>
      </w:tblGrid>
      <w:tr w:rsidR="007C3ABC" w:rsidRPr="006D6DCC" w14:paraId="0E4A0B18" w14:textId="77777777" w:rsidTr="007C3ABC">
        <w:trPr>
          <w:trHeight w:val="705"/>
        </w:trPr>
        <w:tc>
          <w:tcPr>
            <w:tcW w:w="421" w:type="dxa"/>
            <w:vAlign w:val="center"/>
          </w:tcPr>
          <w:p w14:paraId="1046D074" w14:textId="77777777" w:rsidR="007C3ABC" w:rsidRPr="006D6DCC" w:rsidRDefault="007C3ABC" w:rsidP="002F58E3">
            <w:pPr>
              <w:jc w:val="center"/>
              <w:rPr>
                <w:rFonts w:ascii="Times New Roman" w:hAnsi="Times New Roman" w:cs="Times New Roman"/>
              </w:rPr>
            </w:pPr>
            <w:r w:rsidRPr="006D6DCC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567" w:type="dxa"/>
            <w:vAlign w:val="center"/>
          </w:tcPr>
          <w:p w14:paraId="07B7A8EB" w14:textId="77777777" w:rsidR="007C3ABC" w:rsidRPr="006D6DCC" w:rsidRDefault="007C3ABC" w:rsidP="002F58E3">
            <w:pPr>
              <w:jc w:val="center"/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</w:pPr>
          </w:p>
        </w:tc>
        <w:tc>
          <w:tcPr>
            <w:tcW w:w="2268" w:type="dxa"/>
            <w:vAlign w:val="center"/>
          </w:tcPr>
          <w:p w14:paraId="2BD7EA62" w14:textId="77777777" w:rsidR="007C3ABC" w:rsidRDefault="007C3ABC" w:rsidP="002F58E3">
            <w:pPr>
              <w:jc w:val="center"/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</w:pPr>
            <w:r w:rsidRPr="00BD7254"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Вид </w:t>
            </w:r>
            <w:r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аттракциона</w:t>
            </w:r>
          </w:p>
          <w:p w14:paraId="15476F1F" w14:textId="77777777" w:rsidR="007C3ABC" w:rsidRPr="006D6DCC" w:rsidRDefault="007C3ABC" w:rsidP="002F58E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(</w:t>
            </w:r>
            <w:r w:rsidRPr="00BD7254"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ТР ЕАЭС 038/2016</w:t>
            </w:r>
            <w:r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)</w:t>
            </w:r>
          </w:p>
        </w:tc>
        <w:tc>
          <w:tcPr>
            <w:tcW w:w="2693" w:type="dxa"/>
            <w:vAlign w:val="center"/>
          </w:tcPr>
          <w:p w14:paraId="707EB09B" w14:textId="77777777" w:rsidR="007C3ABC" w:rsidRDefault="007C3ABC" w:rsidP="002F58E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</w:pPr>
            <w:r w:rsidRPr="00BD7254"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Тип </w:t>
            </w:r>
            <w:r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аттракциона</w:t>
            </w:r>
          </w:p>
          <w:p w14:paraId="474A1AED" w14:textId="77777777" w:rsidR="007C3ABC" w:rsidRPr="00BD7254" w:rsidRDefault="007C3ABC" w:rsidP="002F58E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(ТР ЕАЭС </w:t>
            </w:r>
            <w:r w:rsidRPr="00BD7254"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038/2016</w:t>
            </w:r>
            <w:r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)</w:t>
            </w:r>
          </w:p>
          <w:p w14:paraId="00F7D03E" w14:textId="77777777" w:rsidR="007C3ABC" w:rsidRPr="006D6DCC" w:rsidRDefault="007C3ABC" w:rsidP="002F58E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3ABC" w:rsidRPr="006D6DCC" w14:paraId="6EAABE60" w14:textId="77777777" w:rsidTr="007C3ABC">
        <w:trPr>
          <w:trHeight w:val="489"/>
        </w:trPr>
        <w:tc>
          <w:tcPr>
            <w:tcW w:w="421" w:type="dxa"/>
            <w:vAlign w:val="center"/>
          </w:tcPr>
          <w:p w14:paraId="49984653" w14:textId="77777777" w:rsidR="007C3ABC" w:rsidRPr="006D6DCC" w:rsidRDefault="007C3ABC" w:rsidP="002F58E3">
            <w:pPr>
              <w:jc w:val="center"/>
              <w:rPr>
                <w:rFonts w:ascii="Times New Roman" w:hAnsi="Times New Roman" w:cs="Times New Roman"/>
              </w:rPr>
            </w:pPr>
            <w:r w:rsidRPr="006D6DC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vAlign w:val="center"/>
          </w:tcPr>
          <w:p w14:paraId="71CEB73D" w14:textId="77777777" w:rsidR="007C3ABC" w:rsidRPr="006D6DCC" w:rsidRDefault="007C3ABC" w:rsidP="002F58E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6D6DCC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00E649B" wp14:editId="2336872C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76200</wp:posOffset>
                      </wp:positionV>
                      <wp:extent cx="200025" cy="171450"/>
                      <wp:effectExtent l="0" t="0" r="28575" b="19050"/>
                      <wp:wrapNone/>
                      <wp:docPr id="10" name="Прямоугольник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>
                                  <a:shade val="50000"/>
                                </a:schemeClr>
                              </a:lnRef>
                              <a:fillRef idx="1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rect w14:anchorId="7ACA3EE7" id="Прямоугольник 10" o:spid="_x0000_s1026" style="position:absolute;margin-left:.4pt;margin-top:6pt;width:15.75pt;height:13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" fillcolor="#70ad47 [3209]" strokecolor="#375623 [1609]" strokeweight="1pt"/>
                  </w:pict>
                </mc:Fallback>
              </mc:AlternateContent>
            </w:r>
          </w:p>
        </w:tc>
        <w:tc>
          <w:tcPr>
            <w:tcW w:w="2268" w:type="dxa"/>
            <w:vAlign w:val="center"/>
          </w:tcPr>
          <w:p w14:paraId="22589E3E" w14:textId="77777777" w:rsidR="007C3ABC" w:rsidRPr="006D6DCC" w:rsidRDefault="007C3ABC" w:rsidP="002F58E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6D6DCC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Водные</w:t>
            </w:r>
          </w:p>
          <w:p w14:paraId="3CBB6666" w14:textId="77777777" w:rsidR="007C3ABC" w:rsidRPr="006D6DCC" w:rsidRDefault="007C3ABC" w:rsidP="002F58E3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6D6DCC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немеханизированные</w:t>
            </w:r>
          </w:p>
        </w:tc>
        <w:tc>
          <w:tcPr>
            <w:tcW w:w="2693" w:type="dxa"/>
            <w:vAlign w:val="center"/>
          </w:tcPr>
          <w:p w14:paraId="7C542188" w14:textId="77777777" w:rsidR="007C3ABC" w:rsidRPr="006D6DCC" w:rsidRDefault="007C3ABC" w:rsidP="002F58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П</w:t>
            </w:r>
            <w:r w:rsidRPr="006D6DCC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лавающие платформы</w:t>
            </w:r>
          </w:p>
        </w:tc>
      </w:tr>
      <w:tr w:rsidR="007C3ABC" w:rsidRPr="006D6DCC" w14:paraId="7D319A34" w14:textId="77777777" w:rsidTr="007C3ABC">
        <w:trPr>
          <w:trHeight w:val="489"/>
        </w:trPr>
        <w:tc>
          <w:tcPr>
            <w:tcW w:w="421" w:type="dxa"/>
            <w:vAlign w:val="center"/>
          </w:tcPr>
          <w:p w14:paraId="27564FE7" w14:textId="77777777" w:rsidR="007C3ABC" w:rsidRPr="006D6DCC" w:rsidRDefault="007C3ABC" w:rsidP="002F58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vAlign w:val="center"/>
          </w:tcPr>
          <w:p w14:paraId="35442178" w14:textId="77777777" w:rsidR="007C3ABC" w:rsidRPr="006D6DCC" w:rsidRDefault="007C3ABC" w:rsidP="002F58E3">
            <w:pPr>
              <w:shd w:val="clear" w:color="auto" w:fill="FFFFFF"/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DEC55EF" wp14:editId="6EA99F71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83820</wp:posOffset>
                      </wp:positionV>
                      <wp:extent cx="200025" cy="173990"/>
                      <wp:effectExtent l="0" t="0" r="28575" b="16510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739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990033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rect w14:anchorId="46294091" id="Прямоугольник 3" o:spid="_x0000_s1026" style="position:absolute;margin-left:.35pt;margin-top:6.6pt;width:15.75pt;height:13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" fillcolor="#903" strokecolor="#1f4d78 [1604]" strokeweight="1pt"/>
                  </w:pict>
                </mc:Fallback>
              </mc:AlternateContent>
            </w:r>
          </w:p>
        </w:tc>
        <w:tc>
          <w:tcPr>
            <w:tcW w:w="2268" w:type="dxa"/>
            <w:vAlign w:val="center"/>
          </w:tcPr>
          <w:p w14:paraId="11C4B630" w14:textId="77777777" w:rsidR="007C3ABC" w:rsidRPr="006D6DCC" w:rsidRDefault="007C3ABC" w:rsidP="002F58E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Механизированные сложного движения</w:t>
            </w:r>
          </w:p>
        </w:tc>
        <w:tc>
          <w:tcPr>
            <w:tcW w:w="2693" w:type="dxa"/>
            <w:vAlign w:val="center"/>
          </w:tcPr>
          <w:p w14:paraId="428E0EC1" w14:textId="77777777" w:rsidR="007C3ABC" w:rsidRDefault="007C3ABC" w:rsidP="002F58E3">
            <w:pPr>
              <w:jc w:val="center"/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Симуляторы</w:t>
            </w:r>
          </w:p>
        </w:tc>
      </w:tr>
      <w:tr w:rsidR="007C3ABC" w:rsidRPr="006D6DCC" w14:paraId="0710D982" w14:textId="77777777" w:rsidTr="007C3ABC">
        <w:trPr>
          <w:trHeight w:val="489"/>
        </w:trPr>
        <w:tc>
          <w:tcPr>
            <w:tcW w:w="421" w:type="dxa"/>
            <w:vAlign w:val="center"/>
          </w:tcPr>
          <w:p w14:paraId="72F5C209" w14:textId="77777777" w:rsidR="007C3ABC" w:rsidRPr="006D6DCC" w:rsidRDefault="007C3ABC" w:rsidP="007C3A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  <w:vAlign w:val="center"/>
          </w:tcPr>
          <w:p w14:paraId="5921CAEE" w14:textId="77777777" w:rsidR="007C3ABC" w:rsidRPr="006D6DCC" w:rsidRDefault="007C3ABC" w:rsidP="007C3ABC">
            <w:pPr>
              <w:shd w:val="clear" w:color="auto" w:fill="FFFFFF"/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C56A85C" wp14:editId="2385CA6F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74295</wp:posOffset>
                      </wp:positionV>
                      <wp:extent cx="200025" cy="174172"/>
                      <wp:effectExtent l="0" t="0" r="28575" b="16510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74172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66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rect w14:anchorId="1A738572" id="Прямоугольник 4" o:spid="_x0000_s1026" style="position:absolute;margin-left:1.05pt;margin-top:5.85pt;width:15.75pt;height:13.7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" fillcolor="#006" strokecolor="#1f4d78 [1604]" strokeweight="1pt"/>
                  </w:pict>
                </mc:Fallback>
              </mc:AlternateContent>
            </w:r>
          </w:p>
        </w:tc>
        <w:tc>
          <w:tcPr>
            <w:tcW w:w="2268" w:type="dxa"/>
            <w:vAlign w:val="center"/>
          </w:tcPr>
          <w:p w14:paraId="0072E973" w14:textId="39EBF080" w:rsidR="007C3ABC" w:rsidRPr="006D6DCC" w:rsidRDefault="007C3ABC" w:rsidP="007C3ABC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DA78D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Для детей</w:t>
            </w:r>
          </w:p>
        </w:tc>
        <w:tc>
          <w:tcPr>
            <w:tcW w:w="2693" w:type="dxa"/>
            <w:vAlign w:val="center"/>
          </w:tcPr>
          <w:p w14:paraId="701297BD" w14:textId="0046DF2A" w:rsidR="007C3ABC" w:rsidRDefault="007C3ABC" w:rsidP="007C3ABC">
            <w:pPr>
              <w:jc w:val="center"/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 w:rsidRPr="00DA78D1">
              <w:rPr>
                <w:rFonts w:ascii="Times New Roman" w:hAnsi="Times New Roman" w:cs="Times New Roman"/>
              </w:rPr>
              <w:t>электромобили</w:t>
            </w:r>
          </w:p>
        </w:tc>
      </w:tr>
    </w:tbl>
    <w:p w14:paraId="33ECEE32" w14:textId="77777777" w:rsidR="0036772E" w:rsidRPr="00BD7254" w:rsidRDefault="0036772E" w:rsidP="0036772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 аттракциона</w:t>
      </w:r>
    </w:p>
    <w:p w14:paraId="237AC730" w14:textId="77777777" w:rsidR="0036772E" w:rsidRDefault="0036772E" w:rsidP="0036772E">
      <w:pPr>
        <w:spacing w:after="0" w:line="360" w:lineRule="auto"/>
      </w:pPr>
      <w:r>
        <w:rPr>
          <w:noProof/>
          <w:lang w:eastAsia="ru-RU"/>
        </w:rPr>
        <w:drawing>
          <wp:inline distT="0" distB="0" distL="0" distR="0" wp14:anchorId="5EB3C549" wp14:editId="31A46DDE">
            <wp:extent cx="6216015" cy="5464810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015" cy="546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3839CE" w14:textId="25496A3F" w:rsidR="0036772E" w:rsidRDefault="0036772E" w:rsidP="0036772E">
      <w:pPr>
        <w:spacing w:after="0" w:line="360" w:lineRule="auto"/>
      </w:pPr>
    </w:p>
    <w:p w14:paraId="0C7DAAB6" w14:textId="4C0AC7F5" w:rsidR="007C3ABC" w:rsidRDefault="007C3ABC" w:rsidP="0036772E">
      <w:pPr>
        <w:spacing w:after="0" w:line="360" w:lineRule="auto"/>
      </w:pPr>
    </w:p>
    <w:p w14:paraId="54A5D28D" w14:textId="788B4F2D" w:rsidR="007C3ABC" w:rsidRDefault="007C3ABC" w:rsidP="0036772E">
      <w:pPr>
        <w:spacing w:after="0" w:line="360" w:lineRule="auto"/>
      </w:pPr>
    </w:p>
    <w:p w14:paraId="13695707" w14:textId="4B3C6DC0" w:rsidR="007C3ABC" w:rsidRDefault="007C3ABC" w:rsidP="0036772E">
      <w:pPr>
        <w:spacing w:after="0" w:line="360" w:lineRule="auto"/>
      </w:pPr>
    </w:p>
    <w:p w14:paraId="684B4028" w14:textId="29E91D78" w:rsidR="007C3ABC" w:rsidRDefault="007C3ABC" w:rsidP="0036772E">
      <w:pPr>
        <w:spacing w:after="0" w:line="360" w:lineRule="auto"/>
      </w:pPr>
    </w:p>
    <w:p w14:paraId="6F1C3D63" w14:textId="296BF308" w:rsidR="007C3ABC" w:rsidRDefault="007C3ABC" w:rsidP="0036772E">
      <w:pPr>
        <w:spacing w:after="0" w:line="360" w:lineRule="auto"/>
      </w:pPr>
    </w:p>
    <w:p w14:paraId="2D573B52" w14:textId="068B8239" w:rsidR="007C3ABC" w:rsidRDefault="007C3ABC" w:rsidP="0036772E">
      <w:pPr>
        <w:spacing w:after="0" w:line="360" w:lineRule="auto"/>
      </w:pPr>
    </w:p>
    <w:p w14:paraId="310F787C" w14:textId="398DF43B" w:rsidR="007C3ABC" w:rsidRDefault="007C3ABC" w:rsidP="0036772E">
      <w:pPr>
        <w:spacing w:after="0" w:line="360" w:lineRule="auto"/>
      </w:pPr>
    </w:p>
    <w:p w14:paraId="15DF4457" w14:textId="77777777" w:rsidR="007C3ABC" w:rsidRDefault="007C3ABC" w:rsidP="0036772E">
      <w:pPr>
        <w:spacing w:after="0" w:line="360" w:lineRule="auto"/>
      </w:pPr>
    </w:p>
    <w:p w14:paraId="75B9EB3F" w14:textId="77777777" w:rsidR="0036772E" w:rsidRDefault="0036772E" w:rsidP="0036772E">
      <w:pPr>
        <w:spacing w:after="0" w:line="240" w:lineRule="auto"/>
      </w:pPr>
    </w:p>
    <w:p w14:paraId="743B31CC" w14:textId="02403EE8" w:rsidR="009914F7" w:rsidRPr="009914F7" w:rsidRDefault="009914F7" w:rsidP="0036772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Приложение №2  </w:t>
      </w:r>
    </w:p>
    <w:p w14:paraId="1DF24ADC" w14:textId="77777777" w:rsidR="009914F7" w:rsidRP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К договору аренды имущества от ____________№___</w:t>
      </w:r>
    </w:p>
    <w:p w14:paraId="732E9530" w14:textId="77777777" w:rsidR="009914F7" w:rsidRP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D1E4646" w14:textId="77777777" w:rsidR="009914F7" w:rsidRPr="009914F7" w:rsidRDefault="009914F7" w:rsidP="009914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14F7">
        <w:rPr>
          <w:rFonts w:ascii="Times New Roman" w:hAnsi="Times New Roman" w:cs="Times New Roman"/>
          <w:b/>
          <w:bCs/>
          <w:sz w:val="24"/>
          <w:szCs w:val="24"/>
        </w:rPr>
        <w:t>АКТ ПРИЕМА-ПЕРЕДАЧИ ИМУЩЕСТВА</w:t>
      </w:r>
    </w:p>
    <w:p w14:paraId="6D7AE4BC" w14:textId="77777777" w:rsidR="009914F7" w:rsidRPr="009914F7" w:rsidRDefault="009914F7" w:rsidP="009914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A6036C" w14:textId="77777777" w:rsidR="009914F7" w:rsidRPr="009914F7" w:rsidRDefault="009914F7" w:rsidP="009914F7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г. Куйбышев                                                                      </w:t>
      </w:r>
      <w:r w:rsidR="00477F57">
        <w:rPr>
          <w:rFonts w:ascii="Times New Roman" w:hAnsi="Times New Roman" w:cs="Times New Roman"/>
          <w:sz w:val="24"/>
          <w:szCs w:val="24"/>
        </w:rPr>
        <w:t xml:space="preserve">       "___" ______________ 2025</w:t>
      </w:r>
      <w:r w:rsidRPr="009914F7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914F7">
        <w:rPr>
          <w:rFonts w:ascii="Times New Roman" w:hAnsi="Times New Roman" w:cs="Times New Roman"/>
          <w:sz w:val="24"/>
          <w:szCs w:val="24"/>
        </w:rPr>
        <w:br/>
        <w:t>Новосибирская область</w:t>
      </w:r>
    </w:p>
    <w:p w14:paraId="61DE1B47" w14:textId="77777777" w:rsidR="009914F7" w:rsidRPr="009914F7" w:rsidRDefault="009914F7" w:rsidP="009914F7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</w:p>
    <w:p w14:paraId="20C952DA" w14:textId="77777777" w:rsidR="009914F7" w:rsidRPr="009914F7" w:rsidRDefault="009914F7" w:rsidP="009914F7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           Муниципальное бюджетное  учреждение культуры города Куйбышева Куйбышевского района Новосибирской области «Культурно – досуговый комплекс» сквер «Городской сад» именуемое в дальнейшем «Арендодатель», в лице директора Антоновой Ирины Викторовны, действующего на основании  Устава, с одной стороны, и   ________________, ____ года рождения, паспорт ___ номер ____, выдан _________________ ____года, зарегистрированный по адресу: _______________, именуемый в дальнейшем «Арендатор»,  с другой стороны, вместе именуемые «Стороны», подписали настоящий акт о нижеследующем:</w:t>
      </w:r>
    </w:p>
    <w:p w14:paraId="667C49CA" w14:textId="4767DF5E" w:rsidR="009914F7" w:rsidRPr="009914F7" w:rsidRDefault="009914F7" w:rsidP="009914F7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Арендодатель передает, а Арендатор принимает во временное пользование и владение (аренду) имущество – часть объекта сквер «Городской сад», с кадастровым номером 54:34:012308:105 (54-54-15/002/2009-287), </w:t>
      </w:r>
      <w:r w:rsidRPr="001813FA">
        <w:rPr>
          <w:rFonts w:ascii="Times New Roman" w:hAnsi="Times New Roman" w:cs="Times New Roman"/>
          <w:sz w:val="24"/>
          <w:szCs w:val="24"/>
        </w:rPr>
        <w:t>р</w:t>
      </w:r>
      <w:r w:rsidRPr="009914F7">
        <w:rPr>
          <w:rFonts w:ascii="Times New Roman" w:hAnsi="Times New Roman" w:cs="Times New Roman"/>
          <w:sz w:val="24"/>
          <w:szCs w:val="24"/>
        </w:rPr>
        <w:t>асположенного по адресу: Российская Федерация, Новосибирская область, город Куйбышев, ули</w:t>
      </w:r>
      <w:r w:rsidR="00C464BD">
        <w:rPr>
          <w:rFonts w:ascii="Times New Roman" w:hAnsi="Times New Roman" w:cs="Times New Roman"/>
          <w:sz w:val="24"/>
          <w:szCs w:val="24"/>
        </w:rPr>
        <w:t>ца Ленина, дом 15, в размере 250</w:t>
      </w:r>
      <w:r w:rsidRPr="009914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914F7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9914F7">
        <w:rPr>
          <w:rFonts w:ascii="Times New Roman" w:hAnsi="Times New Roman" w:cs="Times New Roman"/>
          <w:sz w:val="24"/>
          <w:szCs w:val="24"/>
        </w:rPr>
        <w:t>. (далее – Имущество), для размещения развлекательных устройств и сооружений – аттракционного комплекса.</w:t>
      </w:r>
    </w:p>
    <w:p w14:paraId="4927A6FE" w14:textId="77777777" w:rsidR="009914F7" w:rsidRPr="009914F7" w:rsidRDefault="009914F7" w:rsidP="009914F7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 Имущество предоставляется Арендатору в целях размещения некапитальных развлекательных устройств и сооружений (аттракционного комплекса) </w:t>
      </w:r>
      <w:r w:rsidR="00AF7D1C" w:rsidRPr="00477F57">
        <w:rPr>
          <w:rFonts w:ascii="Times New Roman" w:hAnsi="Times New Roman" w:cs="Times New Roman"/>
          <w:sz w:val="24"/>
          <w:szCs w:val="24"/>
        </w:rPr>
        <w:t xml:space="preserve">в </w:t>
      </w:r>
      <w:r w:rsidRPr="00477F57">
        <w:rPr>
          <w:rFonts w:ascii="Times New Roman" w:hAnsi="Times New Roman" w:cs="Times New Roman"/>
          <w:sz w:val="24"/>
          <w:szCs w:val="24"/>
        </w:rPr>
        <w:t>соответствии</w:t>
      </w:r>
      <w:r w:rsidRPr="009914F7">
        <w:rPr>
          <w:rFonts w:ascii="Times New Roman" w:hAnsi="Times New Roman" w:cs="Times New Roman"/>
          <w:sz w:val="24"/>
          <w:szCs w:val="24"/>
        </w:rPr>
        <w:t xml:space="preserve"> со схемой и в составе, указанными в Приложении 1 к настоящему договору. (далее – Имущество).</w:t>
      </w:r>
    </w:p>
    <w:p w14:paraId="113E4B99" w14:textId="77777777" w:rsidR="009914F7" w:rsidRPr="009914F7" w:rsidRDefault="009914F7" w:rsidP="009914F7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На момент передачи Имущество находится в </w:t>
      </w:r>
      <w:r w:rsidRPr="009914F7">
        <w:rPr>
          <w:rFonts w:ascii="Times New Roman" w:hAnsi="Times New Roman" w:cs="Times New Roman"/>
          <w:i/>
          <w:sz w:val="24"/>
          <w:szCs w:val="24"/>
        </w:rPr>
        <w:t xml:space="preserve">надлежащем / ненадлежащем </w:t>
      </w:r>
      <w:r w:rsidRPr="009914F7">
        <w:rPr>
          <w:rFonts w:ascii="Times New Roman" w:hAnsi="Times New Roman" w:cs="Times New Roman"/>
          <w:sz w:val="24"/>
          <w:szCs w:val="24"/>
        </w:rPr>
        <w:t xml:space="preserve">для использования по назначению состоянии. Осмотр Имущества </w:t>
      </w:r>
      <w:r w:rsidRPr="009914F7">
        <w:rPr>
          <w:rFonts w:ascii="Times New Roman" w:hAnsi="Times New Roman" w:cs="Times New Roman"/>
          <w:i/>
          <w:sz w:val="24"/>
          <w:szCs w:val="24"/>
        </w:rPr>
        <w:t>выявил / не выявил</w:t>
      </w:r>
      <w:r w:rsidRPr="009914F7">
        <w:rPr>
          <w:rFonts w:ascii="Times New Roman" w:hAnsi="Times New Roman" w:cs="Times New Roman"/>
          <w:sz w:val="24"/>
          <w:szCs w:val="24"/>
        </w:rPr>
        <w:t xml:space="preserve"> существенных недостатков </w:t>
      </w:r>
      <w:r w:rsidRPr="009914F7">
        <w:rPr>
          <w:rFonts w:ascii="Times New Roman" w:hAnsi="Times New Roman" w:cs="Times New Roman"/>
          <w:i/>
          <w:sz w:val="24"/>
          <w:szCs w:val="24"/>
        </w:rPr>
        <w:t>(в случае выявления недостатков, указываются конкретные недостатки)</w:t>
      </w:r>
    </w:p>
    <w:p w14:paraId="1DE6E096" w14:textId="77777777" w:rsidR="009914F7" w:rsidRPr="009914F7" w:rsidRDefault="009914F7" w:rsidP="009914F7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Арендатор произвел осмотр Имущества, ознакомился с его количественными и качественными характеристиками и не имеет претензий к Арендодателю</w:t>
      </w:r>
      <w:r w:rsidRPr="009914F7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14:paraId="3D429037" w14:textId="77777777" w:rsidR="009914F7" w:rsidRPr="009914F7" w:rsidRDefault="009914F7" w:rsidP="009914F7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Настоящий акт приема-передачи является неотъемлемой частью договора</w:t>
      </w:r>
      <w:r w:rsidRPr="009914F7">
        <w:rPr>
          <w:rFonts w:ascii="Times New Roman" w:hAnsi="Times New Roman" w:cs="Times New Roman"/>
          <w:sz w:val="24"/>
          <w:szCs w:val="24"/>
        </w:rPr>
        <w:br/>
        <w:t>аренды имущества от "___" _______________ 20__ г.</w:t>
      </w:r>
    </w:p>
    <w:p w14:paraId="3DA370E3" w14:textId="77777777" w:rsidR="009914F7" w:rsidRPr="009914F7" w:rsidRDefault="009914F7" w:rsidP="009914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22E8550" w14:textId="77777777" w:rsidR="009914F7" w:rsidRPr="009914F7" w:rsidRDefault="009914F7" w:rsidP="009914F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914F7">
        <w:rPr>
          <w:rFonts w:ascii="Times New Roman" w:hAnsi="Times New Roman" w:cs="Times New Roman"/>
          <w:b/>
          <w:sz w:val="24"/>
          <w:szCs w:val="24"/>
        </w:rPr>
        <w:t xml:space="preserve">Арендодатель: </w:t>
      </w:r>
      <w:r w:rsidRPr="009914F7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9914F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Pr="009914F7">
        <w:rPr>
          <w:rFonts w:ascii="Times New Roman" w:hAnsi="Times New Roman" w:cs="Times New Roman"/>
          <w:b/>
          <w:sz w:val="24"/>
          <w:szCs w:val="24"/>
        </w:rPr>
        <w:t>Арендатор:</w:t>
      </w:r>
    </w:p>
    <w:tbl>
      <w:tblPr>
        <w:tblW w:w="0" w:type="auto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4814"/>
      </w:tblGrid>
      <w:tr w:rsidR="009914F7" w:rsidRPr="009914F7" w14:paraId="3B8493AB" w14:textId="77777777" w:rsidTr="00C577D7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D2788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b/>
                <w:sz w:val="24"/>
                <w:szCs w:val="24"/>
              </w:rPr>
              <w:t>МБУК «Культурно-досуговый комплекс»</w:t>
            </w:r>
          </w:p>
          <w:p w14:paraId="2CA23B3D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632385, Новосибирская область, г. Куйбышев,</w:t>
            </w:r>
          </w:p>
          <w:p w14:paraId="66C75ACA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ул. Партизанская, 95  </w:t>
            </w:r>
          </w:p>
          <w:p w14:paraId="08F2EA1A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ОГРН 1045406825056</w:t>
            </w:r>
          </w:p>
          <w:p w14:paraId="6A0B9E71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ИНН </w:t>
            </w:r>
            <w:proofErr w:type="gramStart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5452110914,  КПП</w:t>
            </w:r>
            <w:proofErr w:type="gram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 545201001</w:t>
            </w:r>
          </w:p>
          <w:p w14:paraId="5ACA3B54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л/с 455060035, р/с 0323464350630101510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14:paraId="1B52DD09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корр. счет 40102810445370000043</w:t>
            </w:r>
          </w:p>
          <w:p w14:paraId="54F65BBD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Сибирское ГУ Банка России // УФК по </w:t>
            </w:r>
          </w:p>
          <w:p w14:paraId="0A2A47B7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 г. Новосибирск</w:t>
            </w:r>
          </w:p>
          <w:p w14:paraId="130DFA18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БИК 015004950, ОКТМО 50630101001</w:t>
            </w:r>
          </w:p>
          <w:p w14:paraId="1A40308E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ОКОПФ 75403, ОКПО/ОКОГУ 73979948/4210007</w:t>
            </w:r>
          </w:p>
          <w:p w14:paraId="2B937627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ОКАТО/ОКФС 50415000000/14</w:t>
            </w:r>
          </w:p>
          <w:p w14:paraId="53288358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Факс 8(383) -62-63-709</w:t>
            </w:r>
          </w:p>
          <w:p w14:paraId="5443A441" w14:textId="1264DF94" w:rsidR="009914F7" w:rsidRPr="009914F7" w:rsidRDefault="00C464BD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8(383)-62-63-226</w:t>
            </w:r>
          </w:p>
          <w:p w14:paraId="420130EC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kaunsk</w:t>
            </w:r>
            <w:proofErr w:type="spell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kultura</w:t>
            </w:r>
            <w:proofErr w:type="spell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EA95F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7480F9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821DE56" w14:textId="77777777" w:rsidR="009914F7" w:rsidRPr="009914F7" w:rsidRDefault="009914F7" w:rsidP="009914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9914F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65B7390" w14:textId="77777777" w:rsidR="009914F7" w:rsidRPr="009914F7" w:rsidRDefault="009914F7" w:rsidP="009914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Директор                                                </w:t>
      </w:r>
    </w:p>
    <w:p w14:paraId="2D6D51DA" w14:textId="77777777" w:rsidR="009914F7" w:rsidRPr="009914F7" w:rsidRDefault="009914F7" w:rsidP="009914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МБУК «КДК ____________</w:t>
      </w:r>
      <w:proofErr w:type="spellStart"/>
      <w:r w:rsidRPr="009914F7">
        <w:rPr>
          <w:rFonts w:ascii="Times New Roman" w:hAnsi="Times New Roman" w:cs="Times New Roman"/>
          <w:sz w:val="24"/>
          <w:szCs w:val="24"/>
        </w:rPr>
        <w:t>И.В.Антонова</w:t>
      </w:r>
      <w:proofErr w:type="spellEnd"/>
      <w:r w:rsidRPr="009914F7">
        <w:rPr>
          <w:rFonts w:ascii="Times New Roman" w:hAnsi="Times New Roman" w:cs="Times New Roman"/>
          <w:sz w:val="24"/>
          <w:szCs w:val="24"/>
        </w:rPr>
        <w:t xml:space="preserve">                     _______________/ _______________ </w:t>
      </w:r>
    </w:p>
    <w:p w14:paraId="55E9D975" w14:textId="77777777" w:rsidR="009914F7" w:rsidRDefault="009914F7" w:rsidP="00E17C58">
      <w:pPr>
        <w:spacing w:after="0" w:line="360" w:lineRule="auto"/>
      </w:pPr>
    </w:p>
    <w:sectPr w:rsidR="009914F7" w:rsidSect="009914F7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132F01"/>
    <w:multiLevelType w:val="hybridMultilevel"/>
    <w:tmpl w:val="C7BCF278"/>
    <w:lvl w:ilvl="0" w:tplc="7E90CA3A">
      <w:start w:val="1"/>
      <w:numFmt w:val="decimal"/>
      <w:lvlText w:val="%1."/>
      <w:lvlJc w:val="left"/>
      <w:pPr>
        <w:ind w:left="88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C58"/>
    <w:rsid w:val="001813FA"/>
    <w:rsid w:val="0036772E"/>
    <w:rsid w:val="00475338"/>
    <w:rsid w:val="00477F57"/>
    <w:rsid w:val="00517491"/>
    <w:rsid w:val="00581C68"/>
    <w:rsid w:val="0073737F"/>
    <w:rsid w:val="007779CB"/>
    <w:rsid w:val="007C3ABC"/>
    <w:rsid w:val="008A0E5D"/>
    <w:rsid w:val="009914F7"/>
    <w:rsid w:val="009F7A2B"/>
    <w:rsid w:val="00AF7D1C"/>
    <w:rsid w:val="00B75D31"/>
    <w:rsid w:val="00C464BD"/>
    <w:rsid w:val="00D12437"/>
    <w:rsid w:val="00DC77C4"/>
    <w:rsid w:val="00DD39BD"/>
    <w:rsid w:val="00E17C58"/>
    <w:rsid w:val="00EC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000A9"/>
  <w15:chartTrackingRefBased/>
  <w15:docId w15:val="{34BAEE56-A0DC-4969-950D-AA2030DFC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C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17C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9914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9914F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2543</Words>
  <Characters>14496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8</cp:revision>
  <dcterms:created xsi:type="dcterms:W3CDTF">2025-03-24T06:05:00Z</dcterms:created>
  <dcterms:modified xsi:type="dcterms:W3CDTF">2025-03-27T02:57:00Z</dcterms:modified>
</cp:coreProperties>
</file>