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86"/>
        <w:gridCol w:w="551"/>
        <w:gridCol w:w="4118"/>
      </w:tblGrid>
      <w:tr w:rsidR="008619E6">
        <w:tc>
          <w:tcPr>
            <w:tcW w:w="4686" w:type="dxa"/>
            <w:shd w:val="clear" w:color="auto" w:fill="auto"/>
          </w:tcPr>
          <w:p w:rsidR="008619E6" w:rsidRDefault="000366EE">
            <w:pPr>
              <w:widowControl w:val="0"/>
              <w:spacing w:after="1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anchor distT="0" distB="0" distL="63500" distR="1843405" simplePos="0" relativeHeight="2" behindDoc="0" locked="0" layoutInCell="1" allowOverlap="1">
                  <wp:simplePos x="0" y="0"/>
                  <wp:positionH relativeFrom="margin">
                    <wp:posOffset>1245235</wp:posOffset>
                  </wp:positionH>
                  <wp:positionV relativeFrom="paragraph">
                    <wp:posOffset>14605</wp:posOffset>
                  </wp:positionV>
                  <wp:extent cx="457200" cy="506095"/>
                  <wp:effectExtent l="0" t="0" r="0" b="0"/>
                  <wp:wrapSquare wrapText="largest"/>
                  <wp:docPr id="1" name="Рисунок 1" descr="Описание: C:\Users\Админ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C:\Users\Админ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ГОРОДА КУЙБЫШЕВА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КУЙБЫШЕВСКОГО РАЙОНА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НОВОСИБИРСКОЙ ОБЛАСТИ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ул.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Краскома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, д.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37,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br/>
              <w:t>г.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Куйбышев, Новосибирской области, 632387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(38362) 51-390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kainsk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today</w:t>
            </w: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nso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59255557 ОГРН 1035406824342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5452109757/545201001</w:t>
            </w:r>
          </w:p>
          <w:p w:rsidR="008619E6" w:rsidRDefault="0086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19E6" w:rsidRDefault="008619E6">
            <w:pPr>
              <w:widowControl w:val="0"/>
              <w:spacing w:after="0" w:line="240" w:lineRule="auto"/>
            </w:pPr>
          </w:p>
        </w:tc>
        <w:tc>
          <w:tcPr>
            <w:tcW w:w="551" w:type="dxa"/>
            <w:shd w:val="clear" w:color="auto" w:fill="auto"/>
          </w:tcPr>
          <w:p w:rsidR="008619E6" w:rsidRDefault="0086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shd w:val="clear" w:color="auto" w:fill="auto"/>
          </w:tcPr>
          <w:p w:rsidR="008619E6" w:rsidRDefault="0086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9E6" w:rsidRDefault="0086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9E6" w:rsidRDefault="0086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9E6" w:rsidRDefault="008619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«Культурно - досуговый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комплекс» города Куйбышева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Куйбышевского района</w:t>
            </w:r>
          </w:p>
          <w:p w:rsidR="008619E6" w:rsidRDefault="00036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Новосибирской области</w:t>
            </w:r>
          </w:p>
          <w:p w:rsidR="008619E6" w:rsidRDefault="0086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9E6" w:rsidRDefault="000366E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И.В. Антоновой</w:t>
            </w:r>
          </w:p>
        </w:tc>
      </w:tr>
    </w:tbl>
    <w:p w:rsidR="008619E6" w:rsidRDefault="000366EE">
      <w:pPr>
        <w:pStyle w:val="a8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4477203</wp:posOffset>
            </wp:positionH>
            <wp:positionV relativeFrom="page">
              <wp:posOffset>720090</wp:posOffset>
            </wp:positionV>
            <wp:extent cx="2893695" cy="25209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№95 от 27.03.2024</w:t>
      </w:r>
    </w:p>
    <w:p w:rsidR="008619E6" w:rsidRDefault="008619E6">
      <w:pPr>
        <w:pStyle w:val="a8"/>
        <w:rPr>
          <w:rFonts w:ascii="Times New Roman" w:hAnsi="Times New Roman"/>
          <w:sz w:val="26"/>
          <w:szCs w:val="26"/>
        </w:rPr>
      </w:pPr>
    </w:p>
    <w:p w:rsidR="008619E6" w:rsidRDefault="008619E6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8619E6" w:rsidRDefault="000366EE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Уважаемая Ирина Викторовна!</w:t>
      </w:r>
    </w:p>
    <w:p w:rsidR="008619E6" w:rsidRDefault="000366EE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Администрация города Куйбышева Куйбышевского района Новосибирской области, рассмотрев Ваше письмо №95 от 27.03.2024, не возражает против сдачи в аренду третьим лицам </w:t>
      </w:r>
      <w:r>
        <w:rPr>
          <w:rFonts w:ascii="Times New Roman" w:hAnsi="Times New Roman"/>
          <w:sz w:val="26"/>
          <w:szCs w:val="26"/>
        </w:rPr>
        <w:t>части недвижимого имущества – объекта сквер «Городской сад», расположенного по адресу: Нов</w:t>
      </w:r>
      <w:r>
        <w:rPr>
          <w:rFonts w:ascii="Times New Roman" w:hAnsi="Times New Roman"/>
          <w:sz w:val="26"/>
          <w:szCs w:val="26"/>
        </w:rPr>
        <w:t xml:space="preserve">осибирская область, город Куйбышев, улица Ленина, дом 15, площадью 675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в целях размещения аттракционного комплекса </w:t>
      </w:r>
      <w:r>
        <w:rPr>
          <w:rFonts w:ascii="Times New Roman" w:hAnsi="Times New Roman"/>
          <w:sz w:val="26"/>
          <w:szCs w:val="26"/>
        </w:rPr>
        <w:t>на период с 01.05.2024 по 10.09.2024,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при условии соблюдения требований Федерального закона «О защите конкуренции» от 26.07.2006 № 135</w:t>
      </w:r>
      <w:r>
        <w:rPr>
          <w:rFonts w:ascii="Times New Roman" w:hAnsi="Times New Roman"/>
          <w:sz w:val="26"/>
          <w:szCs w:val="26"/>
          <w:lang w:eastAsia="ru-RU" w:bidi="ru-RU"/>
        </w:rPr>
        <w:t>-ФЗ.</w:t>
      </w:r>
    </w:p>
    <w:p w:rsidR="008619E6" w:rsidRDefault="008619E6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619E6" w:rsidRDefault="008619E6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619E6" w:rsidRDefault="008619E6">
      <w:pPr>
        <w:pStyle w:val="a8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8619E6" w:rsidRDefault="000366EE">
      <w:pPr>
        <w:pStyle w:val="a8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Глава города Куйбышева</w:t>
      </w:r>
    </w:p>
    <w:p w:rsidR="008619E6" w:rsidRDefault="000366EE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Куйбышевского района</w:t>
      </w:r>
    </w:p>
    <w:p w:rsidR="008619E6" w:rsidRDefault="000366EE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Новосибирской области                                                                            А.А. Андронов</w:t>
      </w:r>
    </w:p>
    <w:p w:rsidR="008619E6" w:rsidRDefault="000366EE">
      <w:pPr>
        <w:spacing w:after="0" w:line="240" w:lineRule="auto"/>
        <w:jc w:val="center"/>
        <w:rPr>
          <w:rFonts w:ascii="Times New Roman" w:eastAsia="Times New Roman" w:hAnsi="Times New Roman"/>
          <w:color w:val="D9D9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3246755" cy="1367790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0366E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8619E6">
      <w:pPr>
        <w:pStyle w:val="a8"/>
        <w:rPr>
          <w:rFonts w:ascii="Times New Roman" w:hAnsi="Times New Roman"/>
          <w:sz w:val="28"/>
          <w:szCs w:val="28"/>
        </w:rPr>
      </w:pPr>
    </w:p>
    <w:p w:rsidR="008619E6" w:rsidRDefault="000366EE">
      <w:pPr>
        <w:pStyle w:val="a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Орга</w:t>
      </w:r>
      <w:proofErr w:type="spellEnd"/>
      <w:r>
        <w:rPr>
          <w:rFonts w:ascii="Times New Roman" w:hAnsi="Times New Roman"/>
          <w:sz w:val="20"/>
          <w:szCs w:val="20"/>
        </w:rPr>
        <w:t xml:space="preserve"> Е.С., 8 (383-62) 51-630</w:t>
      </w:r>
    </w:p>
    <w:sectPr w:rsidR="008619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6"/>
    <w:rsid w:val="000366EE"/>
    <w:rsid w:val="008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94BA-7A33-43FF-A097-89B7912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1532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DF3D70"/>
    <w:rPr>
      <w:rFonts w:ascii="Segoe UI" w:hAnsi="Segoe UI" w:cs="Segoe UI"/>
      <w:sz w:val="18"/>
      <w:szCs w:val="18"/>
      <w:lang w:eastAsia="en-US"/>
    </w:rPr>
  </w:style>
  <w:style w:type="character" w:styleId="a4">
    <w:name w:val="Hyperlink"/>
    <w:basedOn w:val="a0"/>
    <w:unhideWhenUsed/>
    <w:rsid w:val="00DA3D5C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1532E8"/>
    <w:rPr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DF3D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15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RePack by Diakov</cp:lastModifiedBy>
  <cp:revision>2</cp:revision>
  <cp:lastPrinted>2024-03-29T04:02:00Z</cp:lastPrinted>
  <dcterms:created xsi:type="dcterms:W3CDTF">2024-04-04T08:14:00Z</dcterms:created>
  <dcterms:modified xsi:type="dcterms:W3CDTF">2024-04-04T08:14:00Z</dcterms:modified>
  <dc:language>en-US</dc:language>
</cp:coreProperties>
</file>